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B6" w:rsidRDefault="00A91E43" w:rsidP="000E44B6">
      <w:pPr>
        <w:spacing w:line="360" w:lineRule="auto"/>
        <w:jc w:val="left"/>
        <w:rPr>
          <w:rFonts w:ascii="黑体" w:eastAsia="黑体" w:hAnsi="宋体"/>
          <w:b/>
          <w:sz w:val="32"/>
          <w:szCs w:val="32"/>
        </w:rPr>
      </w:pPr>
      <w:r w:rsidRPr="00BB2563">
        <w:rPr>
          <w:rFonts w:ascii="黑体" w:eastAsia="黑体" w:hAnsi="宋体" w:hint="eastAsia"/>
          <w:b/>
          <w:sz w:val="32"/>
          <w:szCs w:val="32"/>
        </w:rPr>
        <w:t>附件</w:t>
      </w:r>
      <w:r w:rsidR="00DD56D3" w:rsidRPr="00BB2563">
        <w:rPr>
          <w:rFonts w:ascii="黑体" w:eastAsia="黑体" w:hAnsi="宋体" w:hint="eastAsia"/>
          <w:b/>
          <w:sz w:val="32"/>
          <w:szCs w:val="32"/>
        </w:rPr>
        <w:t>2</w:t>
      </w:r>
      <w:r w:rsidRPr="00BB2563">
        <w:rPr>
          <w:rFonts w:ascii="黑体" w:eastAsia="黑体" w:hAnsi="宋体" w:hint="eastAsia"/>
          <w:b/>
          <w:sz w:val="32"/>
          <w:szCs w:val="32"/>
        </w:rPr>
        <w:t>：</w:t>
      </w:r>
    </w:p>
    <w:p w:rsidR="008B5D59" w:rsidRPr="00BB2563" w:rsidRDefault="00967AB3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2018</w:t>
      </w:r>
      <w:r w:rsidR="00D7157E" w:rsidRPr="00BB2563">
        <w:rPr>
          <w:rFonts w:ascii="黑体" w:eastAsia="黑体" w:hAnsi="宋体" w:hint="eastAsia"/>
          <w:b/>
          <w:sz w:val="32"/>
          <w:szCs w:val="32"/>
        </w:rPr>
        <w:t>武汉大学创业模拟大赛</w:t>
      </w:r>
      <w:r w:rsidR="00A91E43" w:rsidRPr="00BB2563">
        <w:rPr>
          <w:rFonts w:ascii="黑体" w:eastAsia="黑体" w:hAnsi="宋体" w:hint="eastAsia"/>
          <w:b/>
          <w:sz w:val="32"/>
          <w:szCs w:val="32"/>
        </w:rPr>
        <w:t>赛程表</w:t>
      </w:r>
    </w:p>
    <w:p w:rsidR="008B5D59" w:rsidRPr="008C7FAC" w:rsidRDefault="00A91E43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 w:rsidRPr="008C7FAC">
        <w:rPr>
          <w:rFonts w:ascii="宋体" w:hAnsi="宋体" w:cs="宋体" w:hint="eastAsia"/>
          <w:b/>
          <w:sz w:val="28"/>
          <w:szCs w:val="28"/>
        </w:rPr>
        <w:t>预赛</w:t>
      </w:r>
      <w:r w:rsidR="00AC64E5" w:rsidRPr="00AC64E5">
        <w:rPr>
          <w:rFonts w:ascii="宋体" w:hAnsi="宋体" w:cs="宋体" w:hint="eastAsia"/>
          <w:b/>
          <w:sz w:val="28"/>
          <w:szCs w:val="28"/>
        </w:rPr>
        <w:t>软件对抗</w:t>
      </w:r>
      <w:r w:rsidRPr="008C7FAC">
        <w:rPr>
          <w:rFonts w:ascii="宋体" w:hAnsi="宋体" w:cs="宋体" w:hint="eastAsia"/>
          <w:b/>
          <w:sz w:val="28"/>
          <w:szCs w:val="28"/>
        </w:rPr>
        <w:t>流程表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6350"/>
      </w:tblGrid>
      <w:tr w:rsidR="008B5D59" w:rsidRPr="005D4947" w:rsidTr="005D4947">
        <w:trPr>
          <w:trHeight w:hRule="exact" w:val="425"/>
          <w:jc w:val="center"/>
        </w:trPr>
        <w:tc>
          <w:tcPr>
            <w:tcW w:w="2581" w:type="dxa"/>
            <w:vAlign w:val="center"/>
          </w:tcPr>
          <w:p w:rsidR="008B5D59" w:rsidRPr="005D4947" w:rsidRDefault="005D4947" w:rsidP="005D494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5D4947">
              <w:rPr>
                <w:rFonts w:ascii="宋体" w:hAnsi="宋体" w:cs="宋体" w:hint="eastAsia"/>
                <w:b/>
                <w:sz w:val="24"/>
                <w:szCs w:val="24"/>
              </w:rPr>
              <w:t>比赛时间</w:t>
            </w:r>
          </w:p>
        </w:tc>
        <w:tc>
          <w:tcPr>
            <w:tcW w:w="6350" w:type="dxa"/>
            <w:vAlign w:val="center"/>
          </w:tcPr>
          <w:p w:rsidR="008B5D59" w:rsidRPr="005D4947" w:rsidRDefault="005D4947" w:rsidP="005D494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5D4947">
              <w:rPr>
                <w:rFonts w:ascii="宋体" w:hAnsi="宋体" w:cs="宋体" w:hint="eastAsia"/>
                <w:b/>
                <w:sz w:val="24"/>
                <w:szCs w:val="24"/>
              </w:rPr>
              <w:t>内容</w:t>
            </w:r>
          </w:p>
        </w:tc>
      </w:tr>
      <w:tr w:rsidR="005D4947">
        <w:trPr>
          <w:trHeight w:hRule="exact" w:val="425"/>
          <w:jc w:val="center"/>
        </w:trPr>
        <w:tc>
          <w:tcPr>
            <w:tcW w:w="2581" w:type="dxa"/>
            <w:vAlign w:val="center"/>
          </w:tcPr>
          <w:p w:rsidR="005D4947" w:rsidRDefault="005D4947" w:rsidP="00306CF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4月08日9：00</w:t>
            </w:r>
          </w:p>
        </w:tc>
        <w:tc>
          <w:tcPr>
            <w:tcW w:w="6350" w:type="dxa"/>
            <w:vAlign w:val="center"/>
          </w:tcPr>
          <w:p w:rsidR="005D4947" w:rsidRDefault="005D4947" w:rsidP="00306CF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预赛正式开始</w:t>
            </w:r>
          </w:p>
        </w:tc>
      </w:tr>
      <w:tr w:rsidR="005D4947">
        <w:trPr>
          <w:trHeight w:hRule="exact" w:val="395"/>
          <w:jc w:val="center"/>
        </w:trPr>
        <w:tc>
          <w:tcPr>
            <w:tcW w:w="2581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4月09日9:00前</w:t>
            </w:r>
          </w:p>
        </w:tc>
        <w:tc>
          <w:tcPr>
            <w:tcW w:w="6350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提交《创业之星》第一季第一次经营决策数据</w:t>
            </w:r>
          </w:p>
        </w:tc>
      </w:tr>
      <w:tr w:rsidR="005D4947">
        <w:trPr>
          <w:trHeight w:hRule="exact" w:val="395"/>
          <w:jc w:val="center"/>
        </w:trPr>
        <w:tc>
          <w:tcPr>
            <w:tcW w:w="2581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4月09日15:00前</w:t>
            </w:r>
          </w:p>
        </w:tc>
        <w:tc>
          <w:tcPr>
            <w:tcW w:w="6350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提交《创业之星》第一季第二次经营决策数据（交货）</w:t>
            </w:r>
          </w:p>
        </w:tc>
      </w:tr>
      <w:tr w:rsidR="005D4947">
        <w:trPr>
          <w:trHeight w:hRule="exact" w:val="395"/>
          <w:jc w:val="center"/>
        </w:trPr>
        <w:tc>
          <w:tcPr>
            <w:tcW w:w="2581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4月10日9:00前</w:t>
            </w:r>
          </w:p>
        </w:tc>
        <w:tc>
          <w:tcPr>
            <w:tcW w:w="6350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提交《创业之星》第二季第一次经营决策数据</w:t>
            </w:r>
          </w:p>
        </w:tc>
      </w:tr>
      <w:tr w:rsidR="005D4947">
        <w:trPr>
          <w:trHeight w:hRule="exact" w:val="410"/>
          <w:jc w:val="center"/>
        </w:trPr>
        <w:tc>
          <w:tcPr>
            <w:tcW w:w="2581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4月10日15:00前</w:t>
            </w:r>
          </w:p>
        </w:tc>
        <w:tc>
          <w:tcPr>
            <w:tcW w:w="6350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提交《创业之星》第二季第二次经营决策数据（交货）</w:t>
            </w:r>
          </w:p>
        </w:tc>
      </w:tr>
      <w:tr w:rsidR="005D4947">
        <w:trPr>
          <w:trHeight w:val="20"/>
          <w:jc w:val="center"/>
        </w:trPr>
        <w:tc>
          <w:tcPr>
            <w:tcW w:w="2581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4月11日9:00前</w:t>
            </w:r>
          </w:p>
        </w:tc>
        <w:tc>
          <w:tcPr>
            <w:tcW w:w="6350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提交《创业之星》第三季第一次经营决策数据</w:t>
            </w:r>
          </w:p>
        </w:tc>
      </w:tr>
      <w:tr w:rsidR="005D4947">
        <w:trPr>
          <w:trHeight w:val="20"/>
          <w:jc w:val="center"/>
        </w:trPr>
        <w:tc>
          <w:tcPr>
            <w:tcW w:w="2581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4月11日15:00前</w:t>
            </w:r>
          </w:p>
        </w:tc>
        <w:tc>
          <w:tcPr>
            <w:tcW w:w="6350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提交《创业之星》第三季第二次经营决策数据（交货）</w:t>
            </w:r>
          </w:p>
        </w:tc>
      </w:tr>
      <w:tr w:rsidR="005D4947">
        <w:trPr>
          <w:trHeight w:val="669"/>
          <w:jc w:val="center"/>
        </w:trPr>
        <w:tc>
          <w:tcPr>
            <w:tcW w:w="2581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4月12日9:00前</w:t>
            </w:r>
          </w:p>
        </w:tc>
        <w:tc>
          <w:tcPr>
            <w:tcW w:w="6350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提交《创业之星》第四季第一次经营决策数据</w:t>
            </w:r>
          </w:p>
        </w:tc>
      </w:tr>
      <w:tr w:rsidR="005D4947">
        <w:trPr>
          <w:trHeight w:val="20"/>
          <w:jc w:val="center"/>
        </w:trPr>
        <w:tc>
          <w:tcPr>
            <w:tcW w:w="2581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4月12日15:00前</w:t>
            </w:r>
          </w:p>
        </w:tc>
        <w:tc>
          <w:tcPr>
            <w:tcW w:w="6350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提交《创业之星》第四季第二次经营决策数据（交货）</w:t>
            </w:r>
          </w:p>
        </w:tc>
      </w:tr>
      <w:tr w:rsidR="005D4947">
        <w:trPr>
          <w:trHeight w:val="70"/>
          <w:jc w:val="center"/>
        </w:trPr>
        <w:tc>
          <w:tcPr>
            <w:tcW w:w="2581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4月12日17:00</w:t>
            </w:r>
          </w:p>
        </w:tc>
        <w:tc>
          <w:tcPr>
            <w:tcW w:w="6350" w:type="dxa"/>
            <w:vAlign w:val="center"/>
          </w:tcPr>
          <w:p w:rsidR="005D4947" w:rsidRDefault="005D494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预赛结束，宣布</w:t>
            </w:r>
            <w:r w:rsidRPr="0073742B"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  <w:r w:rsidR="00064D06" w:rsidRPr="0073742B">
              <w:rPr>
                <w:rFonts w:ascii="宋体" w:hAnsi="宋体" w:cs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支晋级决赛团队名单</w:t>
            </w:r>
          </w:p>
        </w:tc>
      </w:tr>
    </w:tbl>
    <w:p w:rsidR="008B5D59" w:rsidRPr="008C7FAC" w:rsidRDefault="00A91E43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 w:rsidRPr="008C7FAC">
        <w:rPr>
          <w:rFonts w:ascii="宋体" w:hAnsi="宋体" w:cs="宋体" w:hint="eastAsia"/>
          <w:b/>
          <w:sz w:val="28"/>
          <w:szCs w:val="28"/>
        </w:rPr>
        <w:t>决赛</w:t>
      </w:r>
      <w:r w:rsidR="00AC64E5" w:rsidRPr="00AC64E5">
        <w:rPr>
          <w:rFonts w:ascii="宋体" w:hAnsi="宋体" w:cs="宋体" w:hint="eastAsia"/>
          <w:b/>
          <w:sz w:val="28"/>
          <w:szCs w:val="28"/>
        </w:rPr>
        <w:t>软件对抗</w:t>
      </w:r>
      <w:r w:rsidRPr="008C7FAC">
        <w:rPr>
          <w:rFonts w:ascii="宋体" w:hAnsi="宋体" w:cs="宋体" w:hint="eastAsia"/>
          <w:b/>
          <w:sz w:val="28"/>
          <w:szCs w:val="28"/>
        </w:rPr>
        <w:t>流程表</w:t>
      </w:r>
    </w:p>
    <w:tbl>
      <w:tblPr>
        <w:tblW w:w="8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6704"/>
      </w:tblGrid>
      <w:tr w:rsidR="008B5D59">
        <w:trPr>
          <w:trHeight w:val="20"/>
          <w:jc w:val="center"/>
        </w:trPr>
        <w:tc>
          <w:tcPr>
            <w:tcW w:w="2148" w:type="dxa"/>
            <w:vAlign w:val="center"/>
          </w:tcPr>
          <w:p w:rsidR="008B5D59" w:rsidRPr="005D4947" w:rsidRDefault="00A91E4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5D4947">
              <w:rPr>
                <w:rFonts w:ascii="宋体" w:hAnsi="宋体" w:cs="宋体" w:hint="eastAsia"/>
                <w:b/>
                <w:sz w:val="24"/>
                <w:szCs w:val="24"/>
              </w:rPr>
              <w:t>比赛时间</w:t>
            </w:r>
          </w:p>
          <w:p w:rsidR="008B5D59" w:rsidRPr="005D4947" w:rsidRDefault="00A91E4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5D4947">
              <w:rPr>
                <w:rFonts w:ascii="宋体" w:hAnsi="宋体" w:cs="宋体" w:hint="eastAsia"/>
                <w:b/>
                <w:sz w:val="24"/>
                <w:szCs w:val="24"/>
              </w:rPr>
              <w:t>201</w:t>
            </w:r>
            <w:r w:rsidR="00646028" w:rsidRPr="005D4947">
              <w:rPr>
                <w:rFonts w:ascii="宋体" w:hAnsi="宋体" w:cs="宋体" w:hint="eastAsia"/>
                <w:b/>
                <w:sz w:val="24"/>
                <w:szCs w:val="24"/>
              </w:rPr>
              <w:t>8</w:t>
            </w:r>
            <w:r w:rsidRPr="005D4947">
              <w:rPr>
                <w:rFonts w:ascii="宋体" w:hAnsi="宋体" w:cs="宋体" w:hint="eastAsia"/>
                <w:b/>
                <w:sz w:val="24"/>
                <w:szCs w:val="24"/>
              </w:rPr>
              <w:t>年4月</w:t>
            </w:r>
            <w:r w:rsidR="00646028" w:rsidRPr="005D4947">
              <w:rPr>
                <w:rFonts w:ascii="宋体" w:hAnsi="宋体" w:cs="宋体" w:hint="eastAsia"/>
                <w:b/>
                <w:sz w:val="24"/>
                <w:szCs w:val="24"/>
              </w:rPr>
              <w:t>14</w:t>
            </w:r>
            <w:r w:rsidRPr="005D4947">
              <w:rPr>
                <w:rFonts w:ascii="宋体" w:hAnsi="宋体" w:cs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6704" w:type="dxa"/>
            <w:vAlign w:val="center"/>
          </w:tcPr>
          <w:p w:rsidR="008B5D59" w:rsidRPr="005D4947" w:rsidRDefault="00A91E4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5D4947">
              <w:rPr>
                <w:rFonts w:ascii="宋体" w:hAnsi="宋体" w:cs="宋体" w:hint="eastAsia"/>
                <w:b/>
                <w:sz w:val="24"/>
                <w:szCs w:val="24"/>
              </w:rPr>
              <w:t>内容</w:t>
            </w:r>
          </w:p>
        </w:tc>
      </w:tr>
      <w:tr w:rsidR="009B48F1">
        <w:trPr>
          <w:trHeight w:val="20"/>
          <w:jc w:val="center"/>
        </w:trPr>
        <w:tc>
          <w:tcPr>
            <w:tcW w:w="2148" w:type="dxa"/>
            <w:vAlign w:val="center"/>
          </w:tcPr>
          <w:p w:rsidR="009B48F1" w:rsidRDefault="009B48F1" w:rsidP="009B48F1">
            <w:pPr>
              <w:rPr>
                <w:rFonts w:ascii="宋体" w:hAnsi="宋体" w:cs="宋体"/>
                <w:sz w:val="24"/>
                <w:szCs w:val="24"/>
              </w:rPr>
            </w:pPr>
            <w:r w:rsidRPr="009B48F1">
              <w:rPr>
                <w:rFonts w:ascii="宋体" w:hAnsi="宋体" w:cs="宋体" w:hint="eastAsia"/>
                <w:sz w:val="24"/>
                <w:szCs w:val="24"/>
              </w:rPr>
              <w:t>08：</w:t>
            </w: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  <w:r w:rsidRPr="009B48F1">
              <w:rPr>
                <w:rFonts w:ascii="宋体" w:hAnsi="宋体" w:cs="宋体" w:hint="eastAsia"/>
                <w:sz w:val="24"/>
                <w:szCs w:val="24"/>
              </w:rPr>
              <w:t>—0</w:t>
            </w: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 w:rsidRPr="009B48F1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Pr="009B48F1"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6704" w:type="dxa"/>
            <w:vAlign w:val="center"/>
          </w:tcPr>
          <w:p w:rsidR="009B48F1" w:rsidRDefault="009B48F1" w:rsidP="009B48F1">
            <w:pPr>
              <w:rPr>
                <w:rFonts w:ascii="宋体" w:hAnsi="宋体" w:cs="宋体"/>
                <w:sz w:val="24"/>
                <w:szCs w:val="24"/>
              </w:rPr>
            </w:pPr>
            <w:r w:rsidRPr="009B48F1">
              <w:rPr>
                <w:rFonts w:ascii="宋体" w:hAnsi="宋体" w:cs="宋体" w:hint="eastAsia"/>
                <w:sz w:val="24"/>
                <w:szCs w:val="24"/>
              </w:rPr>
              <w:t>实验教学中心A329教室</w:t>
            </w:r>
            <w:r>
              <w:rPr>
                <w:rFonts w:ascii="宋体" w:hAnsi="宋体" w:cs="宋体" w:hint="eastAsia"/>
                <w:sz w:val="24"/>
                <w:szCs w:val="24"/>
              </w:rPr>
              <w:t>决赛抽签、比赛规则说明</w:t>
            </w:r>
          </w:p>
        </w:tc>
      </w:tr>
      <w:tr w:rsidR="008B5D59">
        <w:trPr>
          <w:trHeight w:hRule="exact" w:val="380"/>
          <w:jc w:val="center"/>
        </w:trPr>
        <w:tc>
          <w:tcPr>
            <w:tcW w:w="2148" w:type="dxa"/>
            <w:vAlign w:val="center"/>
          </w:tcPr>
          <w:p w:rsidR="008B5D59" w:rsidRDefault="00A91E43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 xml:space="preserve">08：30—09：00 </w:t>
            </w:r>
          </w:p>
        </w:tc>
        <w:tc>
          <w:tcPr>
            <w:tcW w:w="6704" w:type="dxa"/>
            <w:vAlign w:val="center"/>
          </w:tcPr>
          <w:p w:rsidR="008B5D59" w:rsidRDefault="00A91E43" w:rsidP="009B48F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实验教学中心A329教室，</w:t>
            </w:r>
            <w:r w:rsidR="009B48F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9B48F1">
              <w:rPr>
                <w:rFonts w:ascii="宋体" w:hAnsi="宋体" w:cs="宋体" w:hint="eastAsia"/>
                <w:sz w:val="24"/>
                <w:szCs w:val="24"/>
              </w:rPr>
              <w:t>设备及网络检查、小组注册</w:t>
            </w:r>
          </w:p>
        </w:tc>
      </w:tr>
      <w:tr w:rsidR="008B5D59">
        <w:trPr>
          <w:trHeight w:hRule="exact" w:val="395"/>
          <w:jc w:val="center"/>
        </w:trPr>
        <w:tc>
          <w:tcPr>
            <w:tcW w:w="2148" w:type="dxa"/>
            <w:vAlign w:val="center"/>
          </w:tcPr>
          <w:p w:rsidR="008B5D59" w:rsidRDefault="00A91E43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 xml:space="preserve">09：00—09：50 </w:t>
            </w:r>
          </w:p>
        </w:tc>
        <w:tc>
          <w:tcPr>
            <w:tcW w:w="6704" w:type="dxa"/>
            <w:vAlign w:val="center"/>
          </w:tcPr>
          <w:p w:rsidR="008B5D59" w:rsidRDefault="00A91E4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《创业之星》第一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季经营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决策（50分钟）（即第一次经营决策）</w:t>
            </w:r>
          </w:p>
        </w:tc>
      </w:tr>
      <w:tr w:rsidR="008B5D59">
        <w:trPr>
          <w:trHeight w:val="422"/>
          <w:jc w:val="center"/>
        </w:trPr>
        <w:tc>
          <w:tcPr>
            <w:tcW w:w="2148" w:type="dxa"/>
            <w:vAlign w:val="center"/>
          </w:tcPr>
          <w:p w:rsidR="008B5D59" w:rsidRDefault="00A91E43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09：50—10：00</w:t>
            </w:r>
          </w:p>
        </w:tc>
        <w:tc>
          <w:tcPr>
            <w:tcW w:w="6704" w:type="dxa"/>
            <w:vAlign w:val="center"/>
          </w:tcPr>
          <w:p w:rsidR="008B5D59" w:rsidRDefault="00A91E4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交货10分钟（即第二次经营决策）</w:t>
            </w:r>
          </w:p>
        </w:tc>
      </w:tr>
      <w:tr w:rsidR="008B5D59">
        <w:trPr>
          <w:trHeight w:val="422"/>
          <w:jc w:val="center"/>
        </w:trPr>
        <w:tc>
          <w:tcPr>
            <w:tcW w:w="2148" w:type="dxa"/>
            <w:vAlign w:val="center"/>
          </w:tcPr>
          <w:p w:rsidR="008B5D59" w:rsidRDefault="00A91E43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 xml:space="preserve">10：00—10：50 </w:t>
            </w:r>
          </w:p>
        </w:tc>
        <w:tc>
          <w:tcPr>
            <w:tcW w:w="6704" w:type="dxa"/>
            <w:vAlign w:val="center"/>
          </w:tcPr>
          <w:p w:rsidR="008B5D59" w:rsidRDefault="00A91E4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《创业之星》第二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季经营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决策（50分钟）（即第一次经营决策）</w:t>
            </w:r>
          </w:p>
        </w:tc>
      </w:tr>
      <w:tr w:rsidR="008B5D59">
        <w:trPr>
          <w:trHeight w:val="407"/>
          <w:jc w:val="center"/>
        </w:trPr>
        <w:tc>
          <w:tcPr>
            <w:tcW w:w="2148" w:type="dxa"/>
            <w:vAlign w:val="center"/>
          </w:tcPr>
          <w:p w:rsidR="008B5D59" w:rsidRDefault="00A91E43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10：50—11：00</w:t>
            </w:r>
          </w:p>
        </w:tc>
        <w:tc>
          <w:tcPr>
            <w:tcW w:w="6704" w:type="dxa"/>
            <w:vAlign w:val="center"/>
          </w:tcPr>
          <w:p w:rsidR="008B5D59" w:rsidRDefault="00A91E4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交货10分钟（即第二次经营决策）</w:t>
            </w:r>
          </w:p>
        </w:tc>
      </w:tr>
      <w:tr w:rsidR="008B5D59">
        <w:trPr>
          <w:trHeight w:val="467"/>
          <w:jc w:val="center"/>
        </w:trPr>
        <w:tc>
          <w:tcPr>
            <w:tcW w:w="2148" w:type="dxa"/>
            <w:vAlign w:val="center"/>
          </w:tcPr>
          <w:p w:rsidR="008B5D59" w:rsidRDefault="00A91E43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 xml:space="preserve">11：00—11：50 </w:t>
            </w:r>
          </w:p>
        </w:tc>
        <w:tc>
          <w:tcPr>
            <w:tcW w:w="6704" w:type="dxa"/>
            <w:vAlign w:val="center"/>
          </w:tcPr>
          <w:p w:rsidR="008B5D59" w:rsidRDefault="00A91E4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《创业之星》第三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季经营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决策（50分钟）（即第一次经营决策）</w:t>
            </w:r>
          </w:p>
        </w:tc>
      </w:tr>
      <w:tr w:rsidR="008B5D59">
        <w:trPr>
          <w:trHeight w:val="437"/>
          <w:jc w:val="center"/>
        </w:trPr>
        <w:tc>
          <w:tcPr>
            <w:tcW w:w="2148" w:type="dxa"/>
            <w:vAlign w:val="center"/>
          </w:tcPr>
          <w:p w:rsidR="008B5D59" w:rsidRDefault="00A91E43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11：50—12：00</w:t>
            </w:r>
          </w:p>
        </w:tc>
        <w:tc>
          <w:tcPr>
            <w:tcW w:w="6704" w:type="dxa"/>
            <w:vAlign w:val="center"/>
          </w:tcPr>
          <w:p w:rsidR="008B5D59" w:rsidRDefault="00A91E4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交货10分钟（即第二次经营决策）</w:t>
            </w:r>
          </w:p>
        </w:tc>
      </w:tr>
      <w:tr w:rsidR="008B5D59">
        <w:trPr>
          <w:trHeight w:val="734"/>
          <w:jc w:val="center"/>
        </w:trPr>
        <w:tc>
          <w:tcPr>
            <w:tcW w:w="2148" w:type="dxa"/>
            <w:shd w:val="clear" w:color="auto" w:fill="EEECE1"/>
            <w:vAlign w:val="center"/>
          </w:tcPr>
          <w:p w:rsidR="008B5D59" w:rsidRDefault="00A91E43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12：00—13：30</w:t>
            </w:r>
          </w:p>
        </w:tc>
        <w:tc>
          <w:tcPr>
            <w:tcW w:w="6704" w:type="dxa"/>
            <w:shd w:val="clear" w:color="auto" w:fill="EEECE1"/>
            <w:vAlign w:val="center"/>
          </w:tcPr>
          <w:p w:rsidR="008B5D59" w:rsidRDefault="00A91E4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午餐休息，参赛队伍合影留念</w:t>
            </w:r>
          </w:p>
        </w:tc>
      </w:tr>
      <w:tr w:rsidR="008B5D59">
        <w:trPr>
          <w:trHeight w:val="377"/>
          <w:jc w:val="center"/>
        </w:trPr>
        <w:tc>
          <w:tcPr>
            <w:tcW w:w="2148" w:type="dxa"/>
            <w:vAlign w:val="center"/>
          </w:tcPr>
          <w:p w:rsidR="008B5D59" w:rsidRDefault="00A91E43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13：30—14：20</w:t>
            </w:r>
          </w:p>
        </w:tc>
        <w:tc>
          <w:tcPr>
            <w:tcW w:w="6704" w:type="dxa"/>
            <w:vAlign w:val="center"/>
          </w:tcPr>
          <w:p w:rsidR="008B5D59" w:rsidRDefault="00A91E4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《创业之星》第四季经营决策（50分钟）（即第一次经营决策）</w:t>
            </w:r>
          </w:p>
        </w:tc>
      </w:tr>
      <w:tr w:rsidR="008B5D59">
        <w:trPr>
          <w:trHeight w:val="407"/>
          <w:jc w:val="center"/>
        </w:trPr>
        <w:tc>
          <w:tcPr>
            <w:tcW w:w="2148" w:type="dxa"/>
            <w:vAlign w:val="center"/>
          </w:tcPr>
          <w:p w:rsidR="008B5D59" w:rsidRDefault="00A91E43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 xml:space="preserve">14：20—14：30 </w:t>
            </w:r>
          </w:p>
        </w:tc>
        <w:tc>
          <w:tcPr>
            <w:tcW w:w="6704" w:type="dxa"/>
            <w:vAlign w:val="center"/>
          </w:tcPr>
          <w:p w:rsidR="008B5D59" w:rsidRDefault="00A91E4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交货10分钟（即第二次经营决策）</w:t>
            </w:r>
          </w:p>
        </w:tc>
      </w:tr>
      <w:tr w:rsidR="008B5D59">
        <w:trPr>
          <w:trHeight w:val="392"/>
          <w:jc w:val="center"/>
        </w:trPr>
        <w:tc>
          <w:tcPr>
            <w:tcW w:w="2148" w:type="dxa"/>
            <w:vAlign w:val="center"/>
          </w:tcPr>
          <w:p w:rsidR="008B5D59" w:rsidRDefault="00A91E43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14：30—15：20</w:t>
            </w:r>
          </w:p>
        </w:tc>
        <w:tc>
          <w:tcPr>
            <w:tcW w:w="6704" w:type="dxa"/>
            <w:vAlign w:val="center"/>
          </w:tcPr>
          <w:p w:rsidR="008B5D59" w:rsidRDefault="00A91E4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《创业之星》第五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季经营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决策（50分钟）（即第一次经营决策）</w:t>
            </w:r>
          </w:p>
        </w:tc>
      </w:tr>
      <w:tr w:rsidR="008B5D59">
        <w:trPr>
          <w:trHeight w:val="407"/>
          <w:jc w:val="center"/>
        </w:trPr>
        <w:tc>
          <w:tcPr>
            <w:tcW w:w="2148" w:type="dxa"/>
            <w:vAlign w:val="center"/>
          </w:tcPr>
          <w:p w:rsidR="008B5D59" w:rsidRDefault="00A91E43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 xml:space="preserve">15：20—15：30 </w:t>
            </w:r>
          </w:p>
        </w:tc>
        <w:tc>
          <w:tcPr>
            <w:tcW w:w="6704" w:type="dxa"/>
            <w:vAlign w:val="center"/>
          </w:tcPr>
          <w:p w:rsidR="008B5D59" w:rsidRDefault="00A91E4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交货10分钟（即第二次经营决策）</w:t>
            </w:r>
          </w:p>
        </w:tc>
      </w:tr>
      <w:tr w:rsidR="008B5D59">
        <w:trPr>
          <w:trHeight w:val="407"/>
          <w:jc w:val="center"/>
        </w:trPr>
        <w:tc>
          <w:tcPr>
            <w:tcW w:w="2148" w:type="dxa"/>
            <w:vAlign w:val="center"/>
          </w:tcPr>
          <w:p w:rsidR="008B5D59" w:rsidRDefault="00A91E43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15：30—16：20</w:t>
            </w:r>
          </w:p>
        </w:tc>
        <w:tc>
          <w:tcPr>
            <w:tcW w:w="6704" w:type="dxa"/>
            <w:vAlign w:val="center"/>
          </w:tcPr>
          <w:p w:rsidR="008B5D59" w:rsidRDefault="00A91E4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《创业之星》第六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季经营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决策（50分钟）（即第一次经营决策）</w:t>
            </w:r>
          </w:p>
        </w:tc>
      </w:tr>
      <w:tr w:rsidR="008B5D59">
        <w:trPr>
          <w:trHeight w:val="377"/>
          <w:jc w:val="center"/>
        </w:trPr>
        <w:tc>
          <w:tcPr>
            <w:tcW w:w="2148" w:type="dxa"/>
            <w:vAlign w:val="center"/>
          </w:tcPr>
          <w:p w:rsidR="008B5D59" w:rsidRDefault="00A91E43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 xml:space="preserve">16：20—16：30 </w:t>
            </w:r>
          </w:p>
        </w:tc>
        <w:tc>
          <w:tcPr>
            <w:tcW w:w="6704" w:type="dxa"/>
            <w:vAlign w:val="center"/>
          </w:tcPr>
          <w:p w:rsidR="008B5D59" w:rsidRDefault="00A91E4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交货10分钟（即第二次经营决策）</w:t>
            </w:r>
          </w:p>
        </w:tc>
      </w:tr>
      <w:tr w:rsidR="00D76B4D">
        <w:trPr>
          <w:trHeight w:val="377"/>
          <w:jc w:val="center"/>
        </w:trPr>
        <w:tc>
          <w:tcPr>
            <w:tcW w:w="2148" w:type="dxa"/>
            <w:vAlign w:val="center"/>
          </w:tcPr>
          <w:p w:rsidR="00D76B4D" w:rsidRDefault="00D76B4D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16：30</w:t>
            </w:r>
          </w:p>
        </w:tc>
        <w:tc>
          <w:tcPr>
            <w:tcW w:w="6704" w:type="dxa"/>
            <w:vAlign w:val="center"/>
          </w:tcPr>
          <w:p w:rsidR="00D76B4D" w:rsidRDefault="00D76B4D">
            <w:pPr>
              <w:rPr>
                <w:rFonts w:ascii="宋体" w:hAnsi="宋体" w:cs="宋体"/>
                <w:sz w:val="24"/>
                <w:szCs w:val="24"/>
              </w:rPr>
            </w:pPr>
            <w:r w:rsidRPr="00D76B4D">
              <w:rPr>
                <w:rFonts w:ascii="宋体" w:hAnsi="宋体" w:cs="宋体" w:hint="eastAsia"/>
                <w:sz w:val="24"/>
                <w:szCs w:val="24"/>
              </w:rPr>
              <w:t>软件对抗</w:t>
            </w:r>
            <w:r>
              <w:rPr>
                <w:rFonts w:ascii="宋体" w:hAnsi="宋体" w:cs="宋体" w:hint="eastAsia"/>
                <w:sz w:val="24"/>
                <w:szCs w:val="24"/>
              </w:rPr>
              <w:t>比赛结束</w:t>
            </w:r>
          </w:p>
        </w:tc>
      </w:tr>
    </w:tbl>
    <w:p w:rsidR="00802D95" w:rsidRDefault="00802D95"/>
    <w:p w:rsidR="00802D95" w:rsidRPr="008C7FAC" w:rsidRDefault="00802D95" w:rsidP="00802D95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 w:rsidRPr="008C7FAC">
        <w:rPr>
          <w:rFonts w:ascii="宋体" w:hAnsi="宋体" w:cs="宋体" w:hint="eastAsia"/>
          <w:b/>
          <w:sz w:val="28"/>
          <w:szCs w:val="28"/>
        </w:rPr>
        <w:t>决赛</w:t>
      </w:r>
      <w:r>
        <w:rPr>
          <w:rFonts w:ascii="宋体" w:hAnsi="宋体" w:cs="宋体" w:hint="eastAsia"/>
          <w:b/>
          <w:sz w:val="28"/>
          <w:szCs w:val="28"/>
        </w:rPr>
        <w:t>创业计划书答辩</w:t>
      </w:r>
      <w:r w:rsidRPr="008C7FAC">
        <w:rPr>
          <w:rFonts w:ascii="宋体" w:hAnsi="宋体" w:cs="宋体" w:hint="eastAsia"/>
          <w:b/>
          <w:sz w:val="28"/>
          <w:szCs w:val="28"/>
        </w:rPr>
        <w:t>流程表</w:t>
      </w:r>
    </w:p>
    <w:tbl>
      <w:tblPr>
        <w:tblW w:w="8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6704"/>
      </w:tblGrid>
      <w:tr w:rsidR="00802D95" w:rsidTr="00D96FD5">
        <w:trPr>
          <w:trHeight w:val="20"/>
          <w:jc w:val="center"/>
        </w:trPr>
        <w:tc>
          <w:tcPr>
            <w:tcW w:w="2148" w:type="dxa"/>
            <w:vAlign w:val="center"/>
          </w:tcPr>
          <w:p w:rsidR="00802D95" w:rsidRPr="005D4947" w:rsidRDefault="00802D95" w:rsidP="00D96FD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5D4947">
              <w:rPr>
                <w:rFonts w:ascii="宋体" w:hAnsi="宋体" w:cs="宋体" w:hint="eastAsia"/>
                <w:b/>
                <w:sz w:val="24"/>
                <w:szCs w:val="24"/>
              </w:rPr>
              <w:t>比赛时间</w:t>
            </w:r>
          </w:p>
          <w:p w:rsidR="00802D95" w:rsidRPr="005D4947" w:rsidRDefault="00802D95" w:rsidP="00D96FD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5D4947">
              <w:rPr>
                <w:rFonts w:ascii="宋体" w:hAnsi="宋体" w:cs="宋体" w:hint="eastAsia"/>
                <w:b/>
                <w:sz w:val="24"/>
                <w:szCs w:val="24"/>
              </w:rPr>
              <w:t>2018年4月15日</w:t>
            </w:r>
          </w:p>
        </w:tc>
        <w:tc>
          <w:tcPr>
            <w:tcW w:w="6704" w:type="dxa"/>
            <w:vAlign w:val="center"/>
          </w:tcPr>
          <w:p w:rsidR="00802D95" w:rsidRPr="005D4947" w:rsidRDefault="00802D95" w:rsidP="00D96FD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5D4947">
              <w:rPr>
                <w:rFonts w:ascii="宋体" w:hAnsi="宋体" w:cs="宋体" w:hint="eastAsia"/>
                <w:b/>
                <w:sz w:val="24"/>
                <w:szCs w:val="24"/>
              </w:rPr>
              <w:t>内容</w:t>
            </w:r>
          </w:p>
        </w:tc>
      </w:tr>
      <w:tr w:rsidR="00802D95" w:rsidTr="00D96FD5">
        <w:trPr>
          <w:trHeight w:hRule="exact" w:val="380"/>
          <w:jc w:val="center"/>
        </w:trPr>
        <w:tc>
          <w:tcPr>
            <w:tcW w:w="2148" w:type="dxa"/>
            <w:vAlign w:val="center"/>
          </w:tcPr>
          <w:p w:rsidR="00802D95" w:rsidRDefault="00F504F9" w:rsidP="00D96FD5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13</w:t>
            </w:r>
            <w:r w:rsidR="00802D95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3</w:t>
            </w:r>
            <w:r w:rsidR="00802D95">
              <w:rPr>
                <w:rFonts w:ascii="宋体" w:eastAsia="宋体" w:hAnsi="宋体" w:cs="宋体" w:hint="eastAsia"/>
                <w:color w:val="auto"/>
                <w:kern w:val="2"/>
              </w:rPr>
              <w:t>0—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14</w:t>
            </w:r>
            <w:r w:rsidR="00802D95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  <w:r w:rsidR="00802D95">
              <w:rPr>
                <w:rFonts w:ascii="宋体" w:eastAsia="宋体" w:hAnsi="宋体" w:cs="宋体" w:hint="eastAsia"/>
                <w:color w:val="auto"/>
                <w:kern w:val="2"/>
              </w:rPr>
              <w:t xml:space="preserve">0 </w:t>
            </w:r>
          </w:p>
        </w:tc>
        <w:tc>
          <w:tcPr>
            <w:tcW w:w="6704" w:type="dxa"/>
            <w:vAlign w:val="center"/>
          </w:tcPr>
          <w:p w:rsidR="00802D95" w:rsidRDefault="00802D95" w:rsidP="00D96FD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经济与管理学院景林报告厅</w:t>
            </w:r>
            <w:r w:rsidR="00D76B4D">
              <w:rPr>
                <w:rFonts w:ascii="宋体" w:hAnsi="宋体" w:cs="宋体" w:hint="eastAsia"/>
                <w:sz w:val="24"/>
                <w:szCs w:val="24"/>
              </w:rPr>
              <w:t>，赛前准备</w:t>
            </w:r>
            <w:r w:rsidR="00075131">
              <w:rPr>
                <w:rFonts w:ascii="宋体" w:hAnsi="宋体" w:cs="宋体" w:hint="eastAsia"/>
                <w:sz w:val="24"/>
                <w:szCs w:val="24"/>
              </w:rPr>
              <w:t>及PPT拷贝</w:t>
            </w:r>
          </w:p>
        </w:tc>
      </w:tr>
      <w:tr w:rsidR="00802D95" w:rsidTr="00D96FD5">
        <w:trPr>
          <w:trHeight w:hRule="exact" w:val="395"/>
          <w:jc w:val="center"/>
        </w:trPr>
        <w:tc>
          <w:tcPr>
            <w:tcW w:w="2148" w:type="dxa"/>
            <w:vAlign w:val="center"/>
          </w:tcPr>
          <w:p w:rsidR="00802D95" w:rsidRDefault="00F504F9" w:rsidP="00336E77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14</w:t>
            </w:r>
            <w:r w:rsidR="00802D95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  <w:r w:rsidR="00014FAC"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  <w:r w:rsidR="00802D95">
              <w:rPr>
                <w:rFonts w:ascii="宋体" w:eastAsia="宋体" w:hAnsi="宋体" w:cs="宋体" w:hint="eastAsia"/>
                <w:color w:val="auto"/>
                <w:kern w:val="2"/>
              </w:rPr>
              <w:t>—</w:t>
            </w:r>
            <w:r w:rsidR="00014FAC">
              <w:rPr>
                <w:rFonts w:ascii="宋体" w:eastAsia="宋体" w:hAnsi="宋体" w:cs="宋体" w:hint="eastAsia"/>
                <w:color w:val="auto"/>
                <w:kern w:val="2"/>
              </w:rPr>
              <w:t>1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7</w:t>
            </w:r>
            <w:r w:rsidR="00014FAC"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  <w:r w:rsidR="00014FAC"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  <w:r w:rsidR="00802D95">
              <w:rPr>
                <w:rFonts w:ascii="宋体" w:eastAsia="宋体" w:hAnsi="宋体" w:cs="宋体" w:hint="eastAsia"/>
                <w:color w:val="auto"/>
                <w:kern w:val="2"/>
              </w:rPr>
              <w:t xml:space="preserve"> </w:t>
            </w:r>
          </w:p>
        </w:tc>
        <w:tc>
          <w:tcPr>
            <w:tcW w:w="6704" w:type="dxa"/>
            <w:vAlign w:val="center"/>
          </w:tcPr>
          <w:p w:rsidR="00802D95" w:rsidRDefault="00014FAC" w:rsidP="00D96FD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创业计划书答辩</w:t>
            </w:r>
          </w:p>
        </w:tc>
      </w:tr>
      <w:tr w:rsidR="00802D95" w:rsidTr="00D96FD5">
        <w:trPr>
          <w:trHeight w:val="422"/>
          <w:jc w:val="center"/>
        </w:trPr>
        <w:tc>
          <w:tcPr>
            <w:tcW w:w="2148" w:type="dxa"/>
            <w:vAlign w:val="center"/>
          </w:tcPr>
          <w:p w:rsidR="00802D95" w:rsidRDefault="00802D95" w:rsidP="00336E77">
            <w:pPr>
              <w:pStyle w:val="Default"/>
              <w:jc w:val="both"/>
              <w:rPr>
                <w:rFonts w:ascii="宋体" w:eastAsia="宋体" w:hAnsi="宋体" w:cs="宋体"/>
                <w:color w:val="auto"/>
                <w:kern w:val="2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</w:rPr>
              <w:t>1</w:t>
            </w:r>
            <w:r w:rsidR="00F504F9">
              <w:rPr>
                <w:rFonts w:ascii="宋体" w:eastAsia="宋体" w:hAnsi="宋体" w:cs="宋体" w:hint="eastAsia"/>
                <w:color w:val="auto"/>
                <w:kern w:val="2"/>
              </w:rPr>
              <w:t>7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 w:rsidR="00F504F9">
              <w:rPr>
                <w:rFonts w:ascii="宋体" w:eastAsia="宋体" w:hAnsi="宋体" w:cs="宋体" w:hint="eastAsia"/>
                <w:color w:val="auto"/>
                <w:kern w:val="2"/>
              </w:rPr>
              <w:t>0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0—1</w:t>
            </w:r>
            <w:r w:rsidR="00F504F9">
              <w:rPr>
                <w:rFonts w:ascii="宋体" w:eastAsia="宋体" w:hAnsi="宋体" w:cs="宋体" w:hint="eastAsia"/>
                <w:color w:val="auto"/>
                <w:kern w:val="2"/>
              </w:rPr>
              <w:t>7</w:t>
            </w:r>
            <w:r>
              <w:rPr>
                <w:rFonts w:ascii="宋体" w:eastAsia="宋体" w:hAnsi="宋体" w:cs="宋体" w:hint="eastAsia"/>
                <w:color w:val="auto"/>
                <w:kern w:val="2"/>
              </w:rPr>
              <w:t>：</w:t>
            </w:r>
            <w:r w:rsidR="00F504F9">
              <w:rPr>
                <w:rFonts w:ascii="宋体" w:eastAsia="宋体" w:hAnsi="宋体" w:cs="宋体" w:hint="eastAsia"/>
                <w:color w:val="auto"/>
                <w:kern w:val="2"/>
              </w:rPr>
              <w:t>3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auto"/>
                <w:kern w:val="2"/>
              </w:rPr>
              <w:t xml:space="preserve">0 </w:t>
            </w:r>
          </w:p>
        </w:tc>
        <w:tc>
          <w:tcPr>
            <w:tcW w:w="6704" w:type="dxa"/>
            <w:vAlign w:val="center"/>
          </w:tcPr>
          <w:p w:rsidR="00802D95" w:rsidRDefault="00014FAC" w:rsidP="00D96FD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决赛颁奖</w:t>
            </w:r>
            <w:r w:rsidR="00346AC7">
              <w:rPr>
                <w:rFonts w:ascii="宋体" w:hAnsi="宋体" w:cs="宋体" w:hint="eastAsia"/>
                <w:sz w:val="24"/>
                <w:szCs w:val="24"/>
              </w:rPr>
              <w:t>仪式</w:t>
            </w:r>
          </w:p>
        </w:tc>
      </w:tr>
    </w:tbl>
    <w:p w:rsidR="00802D95" w:rsidRDefault="00802D95" w:rsidP="00802D95"/>
    <w:p w:rsidR="00802D95" w:rsidRPr="00802D95" w:rsidRDefault="00802D95"/>
    <w:sectPr w:rsidR="00802D95" w:rsidRPr="00802D95" w:rsidSect="008D4552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1C" w:rsidRDefault="00A2111C" w:rsidP="00D7157E">
      <w:r>
        <w:separator/>
      </w:r>
    </w:p>
  </w:endnote>
  <w:endnote w:type="continuationSeparator" w:id="0">
    <w:p w:rsidR="00A2111C" w:rsidRDefault="00A2111C" w:rsidP="00D7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úì.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1C" w:rsidRDefault="00A2111C" w:rsidP="00D7157E">
      <w:r>
        <w:separator/>
      </w:r>
    </w:p>
  </w:footnote>
  <w:footnote w:type="continuationSeparator" w:id="0">
    <w:p w:rsidR="00A2111C" w:rsidRDefault="00A2111C" w:rsidP="00D7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8F6"/>
    <w:rsid w:val="00005920"/>
    <w:rsid w:val="00014FAC"/>
    <w:rsid w:val="00017596"/>
    <w:rsid w:val="00055DEB"/>
    <w:rsid w:val="00064D06"/>
    <w:rsid w:val="00075131"/>
    <w:rsid w:val="0007643C"/>
    <w:rsid w:val="00090C8D"/>
    <w:rsid w:val="000B3840"/>
    <w:rsid w:val="000E44B6"/>
    <w:rsid w:val="00111C7C"/>
    <w:rsid w:val="001946E6"/>
    <w:rsid w:val="00230F7B"/>
    <w:rsid w:val="002325E8"/>
    <w:rsid w:val="002566F5"/>
    <w:rsid w:val="00336E77"/>
    <w:rsid w:val="00346AC7"/>
    <w:rsid w:val="00395A53"/>
    <w:rsid w:val="00460E78"/>
    <w:rsid w:val="004727C3"/>
    <w:rsid w:val="004A491F"/>
    <w:rsid w:val="004B0A2E"/>
    <w:rsid w:val="0050265F"/>
    <w:rsid w:val="00513A46"/>
    <w:rsid w:val="00577688"/>
    <w:rsid w:val="005873AC"/>
    <w:rsid w:val="005D4947"/>
    <w:rsid w:val="00646028"/>
    <w:rsid w:val="006577E7"/>
    <w:rsid w:val="006C16B5"/>
    <w:rsid w:val="006D4516"/>
    <w:rsid w:val="007141C2"/>
    <w:rsid w:val="0073742B"/>
    <w:rsid w:val="007A69A2"/>
    <w:rsid w:val="007F5CB3"/>
    <w:rsid w:val="00802D95"/>
    <w:rsid w:val="00833FBB"/>
    <w:rsid w:val="008368F6"/>
    <w:rsid w:val="00840BFC"/>
    <w:rsid w:val="00875CF8"/>
    <w:rsid w:val="008B5D59"/>
    <w:rsid w:val="008C7FAC"/>
    <w:rsid w:val="008D4552"/>
    <w:rsid w:val="00967AB3"/>
    <w:rsid w:val="00985320"/>
    <w:rsid w:val="009B48F1"/>
    <w:rsid w:val="009D1662"/>
    <w:rsid w:val="00A2111C"/>
    <w:rsid w:val="00A22919"/>
    <w:rsid w:val="00A91E43"/>
    <w:rsid w:val="00AC64E5"/>
    <w:rsid w:val="00AD2450"/>
    <w:rsid w:val="00AF1E80"/>
    <w:rsid w:val="00B5022A"/>
    <w:rsid w:val="00BA5B8C"/>
    <w:rsid w:val="00BB2563"/>
    <w:rsid w:val="00BB32A4"/>
    <w:rsid w:val="00BB6DB9"/>
    <w:rsid w:val="00C12AC4"/>
    <w:rsid w:val="00CE713C"/>
    <w:rsid w:val="00CF7EFF"/>
    <w:rsid w:val="00D7157E"/>
    <w:rsid w:val="00D76B4D"/>
    <w:rsid w:val="00DB1668"/>
    <w:rsid w:val="00DC2493"/>
    <w:rsid w:val="00DD56D3"/>
    <w:rsid w:val="00DF00DA"/>
    <w:rsid w:val="00DF6ABD"/>
    <w:rsid w:val="00E23B13"/>
    <w:rsid w:val="00E36F77"/>
    <w:rsid w:val="00E60515"/>
    <w:rsid w:val="00F504F9"/>
    <w:rsid w:val="00FD6251"/>
    <w:rsid w:val="32342AD6"/>
    <w:rsid w:val="4B6D49B4"/>
    <w:rsid w:val="62E27896"/>
    <w:rsid w:val="6D1C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7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0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0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460E78"/>
    <w:pPr>
      <w:widowControl w:val="0"/>
      <w:autoSpaceDE w:val="0"/>
      <w:autoSpaceDN w:val="0"/>
      <w:adjustRightInd w:val="0"/>
    </w:pPr>
    <w:rPr>
      <w:rFonts w:ascii="oúì." w:eastAsia="oúì." w:hAnsi="Times New Roman" w:cs="oúì.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460E78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0E7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162</Words>
  <Characters>925</Characters>
  <Application>Microsoft Office Word</Application>
  <DocSecurity>0</DocSecurity>
  <Lines>7</Lines>
  <Paragraphs>2</Paragraphs>
  <ScaleCrop>false</ScaleCrop>
  <Company>EMS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sinhui</cp:lastModifiedBy>
  <cp:revision>60</cp:revision>
  <cp:lastPrinted>2018-03-01T06:56:00Z</cp:lastPrinted>
  <dcterms:created xsi:type="dcterms:W3CDTF">2014-02-23T16:43:00Z</dcterms:created>
  <dcterms:modified xsi:type="dcterms:W3CDTF">2018-03-12T08:01:00Z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